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42E9" w14:textId="77777777" w:rsidR="0057181D" w:rsidRDefault="0057181D" w:rsidP="005718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7181D">
        <w:rPr>
          <w:rFonts w:ascii="Times New Roman" w:hAnsi="Times New Roman" w:cs="Times New Roman"/>
          <w:b/>
          <w:sz w:val="28"/>
          <w:szCs w:val="24"/>
        </w:rPr>
        <w:t>Sosyal Gelişmeyi Destekleme Programı Öncelikleri</w:t>
      </w:r>
    </w:p>
    <w:p w14:paraId="5D1AF7DB" w14:textId="7E068E69" w:rsidR="0057181D" w:rsidRPr="0057181D" w:rsidRDefault="0057181D" w:rsidP="005718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81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E87DE20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İstihdam Edilebilirliği Artırmak</w:t>
      </w:r>
    </w:p>
    <w:p w14:paraId="0D612BFF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Toplumun dezavantajlı kesimlerinin istihdama katılımının kolaylaştırılmasına ve mesleki bilgi ve becerilerinin geliştirilmesine,</w:t>
      </w:r>
    </w:p>
    <w:p w14:paraId="63E19C38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 istihdamını artırmaya,</w:t>
      </w:r>
    </w:p>
    <w:p w14:paraId="6132EE3A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İldeki ve bölgedeki ihtiyaçlara uygun alanlarda nitelikli ve üretken beşerî sermayenin geliştirilmesine,</w:t>
      </w:r>
    </w:p>
    <w:p w14:paraId="79EA17C2" w14:textId="77777777" w:rsid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yönelik projeler.</w:t>
      </w:r>
    </w:p>
    <w:p w14:paraId="249E74E0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Girişimcilik ve Yenilikçilik</w:t>
      </w:r>
    </w:p>
    <w:p w14:paraId="6DF6718A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girişimlerin kurulmasına ve kapasitelerinin artırılmasına,</w:t>
      </w:r>
    </w:p>
    <w:p w14:paraId="226EB5DE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edilebilirliğe ve sosyal içermeye ilişkin yenilikçi modeller geliştirilmesine,</w:t>
      </w:r>
    </w:p>
    <w:p w14:paraId="0C43CD82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girişimcilik ve sosyal yenilikçilik alanlarında hizmet veren/verecek olan kuruluşların işleteceği, ekosistem güçlendirmeye yönelik merkezler, sosyal laboratuvarlar ile kuluçka ve hızlandırıcı programların uygulanmasına,</w:t>
      </w:r>
    </w:p>
    <w:p w14:paraId="202FAF1F" w14:textId="77777777" w:rsid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yönelik projeler.</w:t>
      </w:r>
    </w:p>
    <w:p w14:paraId="605E0942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İçerme </w:t>
      </w:r>
    </w:p>
    <w:p w14:paraId="12961061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Sosyal yardım alan kesimin gelir düzeyinin artırılmasına,</w:t>
      </w:r>
    </w:p>
    <w:p w14:paraId="21FF2631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Toplumun dezavantajlı kesimlerinin yaşam kalitelerinin yükseltilmesine,</w:t>
      </w:r>
    </w:p>
    <w:p w14:paraId="5468EE2E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Dezavantajlı kesimlere sunulan hizmetlerin kalitesinin artırılmasına,</w:t>
      </w:r>
    </w:p>
    <w:p w14:paraId="58864662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Dezavantajlı çocuk ve gençlerin yetenek gelişimi ve teknoloji kullanma becerilerinin geliştirilmesine,</w:t>
      </w:r>
    </w:p>
    <w:p w14:paraId="3246F81E" w14:textId="552B6D22" w:rsidR="0057181D" w:rsidRP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yönelik yenilikçi ve model nitelikli projeler.</w:t>
      </w:r>
    </w:p>
    <w:p w14:paraId="67A95A8E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Sorumluluk </w:t>
      </w:r>
    </w:p>
    <w:p w14:paraId="6703FA9C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öncelikleriyle kâr amacı güden kesimin sosyal sorumluluk faaliyetlerini uyumlaştırmaya,</w:t>
      </w:r>
    </w:p>
    <w:p w14:paraId="1EB22AA2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öncelik alanlarına ve/veya tespit edilen farklı sosyal bir sorunun çözümüne, </w:t>
      </w:r>
    </w:p>
    <w:p w14:paraId="341A5B46" w14:textId="77777777" w:rsidR="0057181D" w:rsidRDefault="0057181D" w:rsidP="0057181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yönelik yenilikçi ve model nitelikli projeler.</w:t>
      </w:r>
    </w:p>
    <w:p w14:paraId="6E4009DF" w14:textId="77777777" w:rsidR="00916692" w:rsidRDefault="00916692"/>
    <w:sectPr w:rsidR="0091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C2F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445C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1ACD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9875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7E4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F4C7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4E23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726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C"/>
    <w:rsid w:val="0057181D"/>
    <w:rsid w:val="008B2E2A"/>
    <w:rsid w:val="00916692"/>
    <w:rsid w:val="00C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3AC"/>
  <w15:chartTrackingRefBased/>
  <w15:docId w15:val="{F84B9E9E-3849-4B4F-93C5-F9B7FED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81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5718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571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BEBKA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Dalgiç</dc:creator>
  <cp:keywords/>
  <dc:description/>
  <cp:lastModifiedBy>Mehmet Akar</cp:lastModifiedBy>
  <cp:revision>2</cp:revision>
  <dcterms:created xsi:type="dcterms:W3CDTF">2023-12-14T11:54:00Z</dcterms:created>
  <dcterms:modified xsi:type="dcterms:W3CDTF">2023-12-14T11:54:00Z</dcterms:modified>
</cp:coreProperties>
</file>